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CC76" w14:textId="77777777" w:rsidR="00041EAA" w:rsidRPr="00041EAA" w:rsidRDefault="00041EAA" w:rsidP="00041EAA">
      <w:pPr>
        <w:spacing w:line="360" w:lineRule="auto"/>
        <w:jc w:val="center"/>
        <w:rPr>
          <w:sz w:val="30"/>
          <w:szCs w:val="30"/>
        </w:rPr>
      </w:pPr>
      <w:r w:rsidRPr="00041EAA">
        <w:rPr>
          <w:rFonts w:hint="eastAsia"/>
          <w:sz w:val="30"/>
          <w:szCs w:val="30"/>
        </w:rPr>
        <w:t>检验技能实验室安全事故</w:t>
      </w:r>
    </w:p>
    <w:p w14:paraId="317998DE" w14:textId="77777777" w:rsidR="00041EAA" w:rsidRDefault="00041EAA" w:rsidP="00041EAA">
      <w:pPr>
        <w:spacing w:line="360" w:lineRule="auto"/>
        <w:jc w:val="center"/>
      </w:pPr>
      <w:r w:rsidRPr="00041EAA">
        <w:rPr>
          <w:rFonts w:hint="eastAsia"/>
          <w:sz w:val="30"/>
          <w:szCs w:val="30"/>
        </w:rPr>
        <w:t>紧急处理预</w:t>
      </w:r>
      <w:r>
        <w:rPr>
          <w:rFonts w:hint="eastAsia"/>
          <w:sz w:val="30"/>
          <w:szCs w:val="30"/>
        </w:rPr>
        <w:t>案</w:t>
      </w:r>
    </w:p>
    <w:p w14:paraId="20EA59DD" w14:textId="306F1346" w:rsidR="00041EAA" w:rsidRPr="00EB5A5B" w:rsidRDefault="00041EAA" w:rsidP="00041EA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一、实验室火灾应急处理预案</w:t>
      </w:r>
      <w:r w:rsidR="000C208E" w:rsidRPr="00EB5A5B">
        <w:rPr>
          <w:rFonts w:asciiTheme="minorEastAsia" w:hAnsiTheme="minorEastAsia" w:hint="eastAsia"/>
          <w:sz w:val="24"/>
          <w:szCs w:val="24"/>
        </w:rPr>
        <w:t>：</w:t>
      </w:r>
    </w:p>
    <w:p w14:paraId="59862543" w14:textId="77777777" w:rsidR="00041EAA" w:rsidRPr="00EB5A5B" w:rsidRDefault="00041EAA" w:rsidP="00041EAA">
      <w:pPr>
        <w:pStyle w:val="a3"/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1.发现火情，立即切断电源、气源开关，迅速移走周围的可燃物品，隔绝火源周围的空气，火焰较小时，可用湿抹布灭火，火势较大时，则应根据燃烧物的性质使用不同方法和灭火器灭火。</w:t>
      </w:r>
    </w:p>
    <w:p w14:paraId="0A505B1A" w14:textId="77777777" w:rsidR="00041EAA" w:rsidRPr="00EB5A5B" w:rsidRDefault="00041EAA" w:rsidP="00041EAA">
      <w:pPr>
        <w:pStyle w:val="a3"/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2.当实验室发生大火又未能及时扑救，应立即拨打“119”报警，同时向实验中心领导汇报，组织人员尽快从安全出口撤离现场。</w:t>
      </w:r>
    </w:p>
    <w:p w14:paraId="47C3AD2A" w14:textId="1E513365" w:rsidR="00041EAA" w:rsidRPr="00EB5A5B" w:rsidRDefault="00041EAA" w:rsidP="00041EA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二、实验室爆炸应急处理预案</w:t>
      </w:r>
      <w:r w:rsidR="000C208E" w:rsidRPr="00EB5A5B">
        <w:rPr>
          <w:rFonts w:asciiTheme="minorEastAsia" w:hAnsiTheme="minorEastAsia" w:hint="eastAsia"/>
          <w:sz w:val="24"/>
          <w:szCs w:val="24"/>
        </w:rPr>
        <w:t>：</w:t>
      </w:r>
    </w:p>
    <w:p w14:paraId="38D7115B" w14:textId="77777777" w:rsidR="00041EAA" w:rsidRPr="00EB5A5B" w:rsidRDefault="00041EAA" w:rsidP="00041E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实验室发生爆炸时，实验室人员应在自身安全的情况下及时切断电源和关闭气体阀门，并通过安全出口迅速撤离爆炸现场。</w:t>
      </w:r>
    </w:p>
    <w:p w14:paraId="2DC19585" w14:textId="684713A5" w:rsidR="00041EAA" w:rsidRPr="00EB5A5B" w:rsidRDefault="00041EAA" w:rsidP="00041EA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实验室中毒应急处理预案</w:t>
      </w:r>
      <w:r w:rsidR="000C208E" w:rsidRPr="00EB5A5B">
        <w:rPr>
          <w:rFonts w:asciiTheme="minorEastAsia" w:hAnsiTheme="minorEastAsia" w:hint="eastAsia"/>
          <w:sz w:val="24"/>
          <w:szCs w:val="24"/>
        </w:rPr>
        <w:t>：</w:t>
      </w:r>
    </w:p>
    <w:p w14:paraId="7691D166" w14:textId="77777777" w:rsidR="00041EAA" w:rsidRPr="00EB5A5B" w:rsidRDefault="00041EAA" w:rsidP="00041EAA">
      <w:pPr>
        <w:pStyle w:val="a3"/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实验中若发现实验者中毒，视中毒原因施以急救后，立即送往最近医院，不得拖延。</w:t>
      </w:r>
    </w:p>
    <w:p w14:paraId="531B3E33" w14:textId="16DBDE41" w:rsidR="00041EAA" w:rsidRPr="00EB5A5B" w:rsidRDefault="00041EAA" w:rsidP="00041EA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四、实验室灼烧应急处理预案</w:t>
      </w:r>
      <w:r w:rsidR="000C208E" w:rsidRPr="00EB5A5B">
        <w:rPr>
          <w:rFonts w:asciiTheme="minorEastAsia" w:hAnsiTheme="minorEastAsia" w:hint="eastAsia"/>
          <w:sz w:val="24"/>
          <w:szCs w:val="24"/>
        </w:rPr>
        <w:t>：</w:t>
      </w:r>
    </w:p>
    <w:p w14:paraId="572E0604" w14:textId="77777777" w:rsidR="00041EAA" w:rsidRPr="00EB5A5B" w:rsidRDefault="00041EAA" w:rsidP="00041E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1.由强酸、强碱及其它化学物质引起的皮肤灼伤，应用大量清水冲洗，再分别用低浓度的弱碱（2%~5%）或弱酸进行中和，并立即就医。</w:t>
      </w:r>
    </w:p>
    <w:p w14:paraId="1BA998FA" w14:textId="77777777" w:rsidR="00041EAA" w:rsidRPr="00EB5A5B" w:rsidRDefault="00041EAA" w:rsidP="00041E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2.强酸、强碱及其它化学物质</w:t>
      </w:r>
      <w:proofErr w:type="gramStart"/>
      <w:r w:rsidRPr="00EB5A5B">
        <w:rPr>
          <w:rFonts w:asciiTheme="minorEastAsia" w:hAnsiTheme="minorEastAsia" w:hint="eastAsia"/>
          <w:sz w:val="24"/>
          <w:szCs w:val="24"/>
        </w:rPr>
        <w:t>溅</w:t>
      </w:r>
      <w:proofErr w:type="gramEnd"/>
      <w:r w:rsidRPr="00EB5A5B">
        <w:rPr>
          <w:rFonts w:asciiTheme="minorEastAsia" w:hAnsiTheme="minorEastAsia" w:hint="eastAsia"/>
          <w:sz w:val="24"/>
          <w:szCs w:val="24"/>
        </w:rPr>
        <w:t>入眼内，立即用大量流动清水冲洗，眼睛置于水龙头上方，水向上冲洗眼睛，持续15分钟，切不可因疼痛而紧闭眼睛，并立即就医。</w:t>
      </w:r>
    </w:p>
    <w:p w14:paraId="545E7A46" w14:textId="30F742D6" w:rsidR="00041EAA" w:rsidRPr="00EB5A5B" w:rsidRDefault="00041EAA" w:rsidP="00041EA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五、实验室触电应急处理预案</w:t>
      </w:r>
      <w:r w:rsidR="000C208E" w:rsidRPr="00EB5A5B">
        <w:rPr>
          <w:rFonts w:asciiTheme="minorEastAsia" w:hAnsiTheme="minorEastAsia" w:hint="eastAsia"/>
          <w:sz w:val="24"/>
          <w:szCs w:val="24"/>
        </w:rPr>
        <w:t>：</w:t>
      </w:r>
    </w:p>
    <w:p w14:paraId="4785A5E6" w14:textId="77777777" w:rsidR="00041EAA" w:rsidRPr="00EB5A5B" w:rsidRDefault="00041EAA" w:rsidP="00041E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1.使触电者立即脱离电源，但救护人员</w:t>
      </w:r>
      <w:proofErr w:type="gramStart"/>
      <w:r w:rsidRPr="00EB5A5B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EB5A5B">
        <w:rPr>
          <w:rFonts w:asciiTheme="minorEastAsia" w:hAnsiTheme="minorEastAsia" w:hint="eastAsia"/>
          <w:sz w:val="24"/>
          <w:szCs w:val="24"/>
        </w:rPr>
        <w:t>得用手直接触及伤员，可先切断电源开关，或用干燥的木棍等挑开触电者身上的电线或带电设备使其脱离电源。</w:t>
      </w:r>
    </w:p>
    <w:p w14:paraId="6D3A338E" w14:textId="77777777" w:rsidR="006609F5" w:rsidRPr="00EB5A5B" w:rsidRDefault="00041EAA" w:rsidP="00041E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2.对触电者立即进行正确的心肺复苏抢救，并应立即拨打“120”急救电话进行救治。</w:t>
      </w:r>
    </w:p>
    <w:p w14:paraId="537C58D3" w14:textId="77777777" w:rsidR="00A568B8" w:rsidRPr="00EB5A5B" w:rsidRDefault="00A568B8" w:rsidP="000C208E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D70ECC6" w14:textId="77777777" w:rsidR="00EB5A5B" w:rsidRDefault="00A568B8" w:rsidP="00EB5A5B">
      <w:pPr>
        <w:spacing w:line="360" w:lineRule="auto"/>
        <w:ind w:leftChars="2400" w:left="576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医学检验实验教学中心</w:t>
      </w:r>
      <w:r w:rsidR="00EB5A5B">
        <w:rPr>
          <w:rFonts w:asciiTheme="minorEastAsia" w:hAnsiTheme="minorEastAsia" w:hint="eastAsia"/>
          <w:sz w:val="24"/>
          <w:szCs w:val="24"/>
        </w:rPr>
        <w:t xml:space="preserve"> </w:t>
      </w:r>
      <w:r w:rsidR="00EB5A5B">
        <w:rPr>
          <w:rFonts w:asciiTheme="minorEastAsia" w:hAnsiTheme="minorEastAsia"/>
          <w:sz w:val="24"/>
          <w:szCs w:val="24"/>
        </w:rPr>
        <w:t xml:space="preserve">    </w:t>
      </w:r>
    </w:p>
    <w:p w14:paraId="782E45BA" w14:textId="2382D6A3" w:rsidR="00A568B8" w:rsidRPr="00EB5A5B" w:rsidRDefault="00A568B8" w:rsidP="00EB5A5B">
      <w:pPr>
        <w:spacing w:line="360" w:lineRule="auto"/>
        <w:ind w:leftChars="2400" w:left="576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EB5A5B">
        <w:rPr>
          <w:rFonts w:asciiTheme="minorEastAsia" w:hAnsiTheme="minorEastAsia" w:hint="eastAsia"/>
          <w:sz w:val="24"/>
          <w:szCs w:val="24"/>
        </w:rPr>
        <w:t>检验技能实验室</w:t>
      </w:r>
    </w:p>
    <w:sectPr w:rsidR="00A568B8" w:rsidRPr="00EB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35EE" w14:textId="77777777" w:rsidR="00003021" w:rsidRDefault="00003021" w:rsidP="000C208E">
      <w:r>
        <w:separator/>
      </w:r>
    </w:p>
  </w:endnote>
  <w:endnote w:type="continuationSeparator" w:id="0">
    <w:p w14:paraId="6D0E7467" w14:textId="77777777" w:rsidR="00003021" w:rsidRDefault="00003021" w:rsidP="000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3C9E" w14:textId="77777777" w:rsidR="00003021" w:rsidRDefault="00003021" w:rsidP="000C208E">
      <w:r>
        <w:separator/>
      </w:r>
    </w:p>
  </w:footnote>
  <w:footnote w:type="continuationSeparator" w:id="0">
    <w:p w14:paraId="3AF94E7E" w14:textId="77777777" w:rsidR="00003021" w:rsidRDefault="00003021" w:rsidP="000C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9A5"/>
    <w:multiLevelType w:val="hybridMultilevel"/>
    <w:tmpl w:val="038A22DC"/>
    <w:lvl w:ilvl="0" w:tplc="95FA1E86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DC4DBC"/>
    <w:multiLevelType w:val="hybridMultilevel"/>
    <w:tmpl w:val="504266EA"/>
    <w:lvl w:ilvl="0" w:tplc="EFB46A8E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0B5"/>
    <w:rsid w:val="00003021"/>
    <w:rsid w:val="00041EAA"/>
    <w:rsid w:val="000C208E"/>
    <w:rsid w:val="0010371C"/>
    <w:rsid w:val="005B50B5"/>
    <w:rsid w:val="006609F5"/>
    <w:rsid w:val="00A568B8"/>
    <w:rsid w:val="00EB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B387A"/>
  <w15:docId w15:val="{32C8708E-50FA-43A3-9835-4CA98A8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EA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2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20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2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2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lijuanhou</dc:creator>
  <cp:keywords/>
  <dc:description/>
  <cp:lastModifiedBy>Administrator</cp:lastModifiedBy>
  <cp:revision>5</cp:revision>
  <dcterms:created xsi:type="dcterms:W3CDTF">2024-11-05T12:50:00Z</dcterms:created>
  <dcterms:modified xsi:type="dcterms:W3CDTF">2024-11-06T02:43:00Z</dcterms:modified>
</cp:coreProperties>
</file>